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ับใบอนุญาตรายใดประสงค์ที่จะแกไขเปลี่ยนแปลงลักษณะของสถานที่ประกอบกิจการให้แตกต่างไปจากที่ไดรับอนุญาต ต้องยื่นขอแก้ไขเปลี่ยนแปลงตามแบบ ธพ.น. ๔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ตำบลทรงคนอง  อำเภอสามพราน  จังหวัดนครปฐม  73210</w:t>
              <w:br/>
              <w:t xml:space="preserve">โทรศัพท์034318666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 </w:t>
              <w:br/>
              <w:t xml:space="preserve">- แผนผังบริเวณ</w:t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- แบบระบบไฟฟ้า ระบบป้องกันอันตรายจากฟ้าผ่า  </w:t>
              <w:br/>
              <w:t xml:space="preserve">- สิ่งปลูกสร้างอื่น แล้วแต่กรณี 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คำขอแก้ไขเปลี่ยนแปลงการประกอบกิจการ  (แบบ ธพ.น.๔)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(องค์การบริหารส่วนตำบลทรงคนอง อำเภอสามพราน จังหวัดนครปฐม </w:t>
              <w:br/>
              <w:t xml:space="preserve">1. ทางอินเทอร์เน็ต (http://www.songkanong.go.th) 2. ทางโทรศัพท์ (034-318666) 3. ทาง ไปรษณีย์ (องค์การบริหารส่วนตำบลทรงคนอง อำเภอสามพราน จังหวัดนครปฐม 73210) 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รายการเอกสารยื่นเพิ่มเติมที่ 4-7 เเละ 10 ใช้เฉพาะกรณีที่เกี่ยวข้องเท่านั้น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09/09/2015 14:15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